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27" w:rsidRDefault="00583593">
      <w:r>
        <w:t>Następna b</w:t>
      </w:r>
      <w:r w:rsidR="006B5927">
        <w:t>aza linków przydatnych do pracy</w:t>
      </w:r>
      <w:r>
        <w:t xml:space="preserve"> i nauki</w:t>
      </w:r>
      <w:r w:rsidR="006B5927">
        <w:t xml:space="preserve"> zdalnej</w:t>
      </w:r>
    </w:p>
    <w:p w:rsidR="00B47F5C" w:rsidRDefault="007814ED">
      <w:pPr>
        <w:rPr>
          <w:rStyle w:val="Hyperlink"/>
        </w:rPr>
      </w:pPr>
      <w:hyperlink r:id="rId4" w:history="1">
        <w:r w:rsidR="006B5927">
          <w:rPr>
            <w:rStyle w:val="Hyperlink"/>
          </w:rPr>
          <w:t>https://www.facebook.com/notes/osehero-og%C3%B3lnopolska-sie%C4%87-edukacyjna/zasoby-do-pracy-zdalnej/2764584213619829/</w:t>
        </w:r>
      </w:hyperlink>
    </w:p>
    <w:p w:rsidR="007814ED" w:rsidRDefault="007814ED">
      <w:pPr>
        <w:rPr>
          <w:rStyle w:val="Hyperlink"/>
        </w:rPr>
      </w:pPr>
    </w:p>
    <w:p w:rsidR="007814ED" w:rsidRDefault="007814ED">
      <w:r>
        <w:rPr>
          <w:noProof/>
          <w:lang w:eastAsia="pl-PL"/>
        </w:rPr>
        <w:drawing>
          <wp:inline distT="0" distB="0" distL="0" distR="0" wp14:anchorId="52F9332C" wp14:editId="545DCD7A">
            <wp:extent cx="5760720" cy="323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27"/>
    <w:rsid w:val="000A73D9"/>
    <w:rsid w:val="00583593"/>
    <w:rsid w:val="005A3B14"/>
    <w:rsid w:val="006B5927"/>
    <w:rsid w:val="0078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D5F30-B960-4568-98C4-A34C803A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9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facebook.com/notes/osehero-og%C3%B3lnopolska-sie%C4%87-edukacyjna/zasoby-do-pracy-zdalnej/27645842136198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4</cp:revision>
  <dcterms:created xsi:type="dcterms:W3CDTF">2020-05-26T17:09:00Z</dcterms:created>
  <dcterms:modified xsi:type="dcterms:W3CDTF">2020-05-28T16:48:00Z</dcterms:modified>
</cp:coreProperties>
</file>